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01f1e"/>
          <w:sz w:val="32"/>
          <w:szCs w:val="32"/>
          <w:u w:val="none"/>
          <w:shd w:fill="auto" w:val="clear"/>
          <w:vertAlign w:val="baseline"/>
          <w:rtl w:val="0"/>
        </w:rPr>
        <w:t xml:space="preserve">Nottingham Trustees of the Trust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October 12, 2021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John Murphy, present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Jim Phelps, present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Denise Blaha,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Meeting opened at 6pm.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The July 8, 2021 minutes were reviewed and approved.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The Q</w:t>
      </w:r>
      <w:r w:rsidDel="00000000" w:rsidR="00000000" w:rsidRPr="00000000">
        <w:rPr>
          <w:rFonts w:ascii="inherit" w:cs="inherit" w:eastAsia="inherit" w:hAnsi="inherit"/>
          <w:color w:val="201f1e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2021 financial report was reviewed and approved.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The board discussed the Dr. Arthur Fernald Fund and decided to revisit the issue at a future board meeting.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We reviewed the 2017 Warrant Article the Trustees of the Trust Fund put before the voters to obtain external investment advice. That warrant article failed. We may submit a similar warrant article in the future.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We then transitioned to updating our Quicken files and preparing deposits for these funds: Highway Truck ($100,000), Fire &amp; Rescue Vehicle Fund ($100,000) Revaluation ($20,000), Tri-Centennial ($5000), Invasive Species ($10,000).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color w:val="201f1e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Meetin</w:t>
      </w:r>
      <w:r w:rsidDel="00000000" w:rsidR="00000000" w:rsidRPr="00000000">
        <w:rPr>
          <w:rFonts w:ascii="inherit" w:cs="inherit" w:eastAsia="inherit" w:hAnsi="inherit"/>
          <w:color w:val="201f1e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was adjourned</w:t>
      </w:r>
      <w:r w:rsidDel="00000000" w:rsidR="00000000" w:rsidRPr="00000000">
        <w:rPr>
          <w:rFonts w:ascii="inherit" w:cs="inherit" w:eastAsia="inherit" w:hAnsi="inherit"/>
          <w:color w:val="201f1e"/>
          <w:sz w:val="24"/>
          <w:szCs w:val="24"/>
          <w:rtl w:val="0"/>
        </w:rPr>
        <w:t xml:space="preserve"> at 9:30pm.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inherit" w:cs="inherit" w:eastAsia="inherit" w:hAnsi="inherit"/>
          <w:color w:val="201f1e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Minutes approved by the Nottingham TTF on Oct 20,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B19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p1" w:customStyle="1">
    <w:name w:val="x_p1"/>
    <w:basedOn w:val="Normal"/>
    <w:rsid w:val="00DB19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xs2" w:customStyle="1">
    <w:name w:val="x_s2"/>
    <w:basedOn w:val="DefaultParagraphFont"/>
    <w:rsid w:val="00DB1995"/>
  </w:style>
  <w:style w:type="paragraph" w:styleId="xp2" w:customStyle="1">
    <w:name w:val="x_p2"/>
    <w:basedOn w:val="Normal"/>
    <w:rsid w:val="00DB19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xapple-converted-space" w:customStyle="1">
    <w:name w:val="x_apple-converted-space"/>
    <w:basedOn w:val="DefaultParagraphFont"/>
    <w:rsid w:val="00DB199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GNOwPoFZWJLYRCaUbT17Kpgzg==">AMUW2mXiiN/BOoq+NIUt4pyBeJUSxHVo8jbsqIlOZpPCUGzEAMeFx/e6fIzzdh8z3/mMf2CC/aDJ7Zu9lDRrp18A/C2lYArM2YYDemdVM6aESgcBAUrGsbc=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2022-06-18T18:08:00Z</dcterms:created>
  <dc:creator>Denise Blaha</dc:creator>
</cp:coreProperties>
</file>